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EB" w:rsidRDefault="00F867EB" w:rsidP="00F867EB">
      <w:pPr>
        <w:pStyle w:val="Heading2"/>
        <w:spacing w:after="0"/>
      </w:pPr>
      <w:r>
        <w:t xml:space="preserve">20 </w:t>
      </w:r>
      <w:r w:rsidR="00293F88">
        <w:t xml:space="preserve">Top Customer Service </w:t>
      </w:r>
      <w:r>
        <w:t>Quotes</w:t>
      </w:r>
    </w:p>
    <w:p w:rsidR="00F867EB" w:rsidRDefault="00F867EB" w:rsidP="00F867EB">
      <w:pPr>
        <w:pStyle w:val="Heading3"/>
      </w:pPr>
      <w:r>
        <w:t xml:space="preserve">2/12/16 </w:t>
      </w:r>
      <w:r w:rsidR="00293F88">
        <w:t xml:space="preserve">Stepping Up Service </w:t>
      </w:r>
      <w:r>
        <w:t>Podcast</w:t>
      </w:r>
    </w:p>
    <w:tbl>
      <w:tblPr>
        <w:tblStyle w:val="GridTable1Light-Accent5"/>
        <w:tblW w:w="10255" w:type="dxa"/>
        <w:tblLook w:val="04A0" w:firstRow="1" w:lastRow="0" w:firstColumn="1" w:lastColumn="0" w:noHBand="0" w:noVBand="1"/>
      </w:tblPr>
      <w:tblGrid>
        <w:gridCol w:w="6745"/>
        <w:gridCol w:w="3510"/>
      </w:tblGrid>
      <w:tr w:rsidR="0094619F" w:rsidRPr="00BA6AF1" w:rsidTr="006B5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vAlign w:val="center"/>
          </w:tcPr>
          <w:p w:rsidR="0094619F" w:rsidRPr="00BA6AF1" w:rsidRDefault="00D342F1" w:rsidP="009839CD">
            <w:pPr>
              <w:rPr>
                <w:rFonts w:ascii="Cambria" w:hAnsi="Cambria"/>
                <w:szCs w:val="22"/>
              </w:rPr>
            </w:pPr>
            <w:r w:rsidRPr="00BA6AF1">
              <w:rPr>
                <w:rFonts w:ascii="Cambria" w:hAnsi="Cambria"/>
                <w:szCs w:val="22"/>
              </w:rPr>
              <w:t>Quote</w:t>
            </w:r>
          </w:p>
        </w:tc>
        <w:tc>
          <w:tcPr>
            <w:tcW w:w="3510" w:type="dxa"/>
            <w:vAlign w:val="center"/>
          </w:tcPr>
          <w:p w:rsidR="0094619F" w:rsidRPr="00BA6AF1" w:rsidRDefault="00D342F1" w:rsidP="009839CD">
            <w:pPr>
              <w:cnfStyle w:val="100000000000" w:firstRow="1"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Author of Quote</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Only satisfied customers guarantee job security.</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Jack Welch</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Confidence is contagious and so is lack of confidence, and a customer will recognize both.</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Vince Lombardi</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Always think of your customers as suppliers first. Work closely with them, so they can supply you with the information you need to supply them with the right products and services.</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 xml:space="preserve">Susan </w:t>
            </w:r>
            <w:proofErr w:type="spellStart"/>
            <w:r w:rsidRPr="00BA6AF1">
              <w:rPr>
                <w:rFonts w:ascii="Cambria" w:hAnsi="Cambria"/>
                <w:szCs w:val="22"/>
              </w:rPr>
              <w:t>Marthaller</w:t>
            </w:r>
            <w:proofErr w:type="spellEnd"/>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When you're honest about how you can change and grow, and where your weaknesses are, then you open the door for improvement and change.</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Matt Dillon</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Make a customer, not a sale.</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 xml:space="preserve">Katherine </w:t>
            </w:r>
            <w:proofErr w:type="spellStart"/>
            <w:r w:rsidRPr="00BA6AF1">
              <w:rPr>
                <w:rFonts w:ascii="Cambria" w:hAnsi="Cambria"/>
                <w:szCs w:val="22"/>
              </w:rPr>
              <w:t>Barchetti</w:t>
            </w:r>
            <w:proofErr w:type="spellEnd"/>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Weakness of attitude becomes weakness of character.</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Albert Einstein</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You can have everything in life you want if you will just help enough other people get what they want.</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 xml:space="preserve">Zig </w:t>
            </w:r>
            <w:proofErr w:type="spellStart"/>
            <w:r w:rsidRPr="00BA6AF1">
              <w:rPr>
                <w:rFonts w:ascii="Cambria" w:hAnsi="Cambria"/>
                <w:szCs w:val="22"/>
              </w:rPr>
              <w:t>Ziglar</w:t>
            </w:r>
            <w:proofErr w:type="spellEnd"/>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Every customer-intimate company has developed techniques for sharing among account teams the general insights on best practices gained in working with a particular client. This institutionalization of knowledge is a key to their competitive edge.</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Discipline of Market Leaders</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I am the world's worst salesman, therefore, I must make it easy for people to buy.</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F. W. Woolworth</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Weigh-in to Buy-in</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 xml:space="preserve">Patrick </w:t>
            </w:r>
            <w:proofErr w:type="spellStart"/>
            <w:r w:rsidRPr="00BA6AF1">
              <w:rPr>
                <w:rFonts w:ascii="Cambria" w:hAnsi="Cambria"/>
                <w:szCs w:val="22"/>
              </w:rPr>
              <w:t>Lencio</w:t>
            </w:r>
            <w:r w:rsidR="00F612B6">
              <w:rPr>
                <w:rFonts w:ascii="Cambria" w:hAnsi="Cambria"/>
                <w:szCs w:val="22"/>
              </w:rPr>
              <w:t>n</w:t>
            </w:r>
            <w:r w:rsidRPr="00BA6AF1">
              <w:rPr>
                <w:rFonts w:ascii="Cambria" w:hAnsi="Cambria"/>
                <w:szCs w:val="22"/>
              </w:rPr>
              <w:t>i</w:t>
            </w:r>
            <w:proofErr w:type="spellEnd"/>
            <w:r w:rsidRPr="00BA6AF1">
              <w:rPr>
                <w:rFonts w:ascii="Cambria" w:hAnsi="Cambria"/>
                <w:szCs w:val="22"/>
              </w:rPr>
              <w:t xml:space="preserve">; Ed Gagnon - </w:t>
            </w:r>
            <w:r w:rsidR="00E46F14">
              <w:rPr>
                <w:rFonts w:ascii="Cambria" w:hAnsi="Cambria"/>
                <w:i/>
                <w:szCs w:val="22"/>
              </w:rPr>
              <w:t>…b</w:t>
            </w:r>
            <w:bookmarkStart w:id="0" w:name="_GoBack"/>
            <w:bookmarkEnd w:id="0"/>
            <w:r w:rsidRPr="00E46F14">
              <w:rPr>
                <w:rFonts w:ascii="Cambria" w:hAnsi="Cambria"/>
                <w:i/>
                <w:szCs w:val="22"/>
              </w:rPr>
              <w:t>ut don't weigh-in to get your way</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The customer decides the company's fate.</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Ed Gagnon</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Kind words can be short and easy to speak, but their echoes are truly endless.</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Mother Theresa</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Worry about being better; bigger will take care of itself. Think one customer at a time and take care of each one the best way you can.</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Gary Comer</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Remember that a person's name is to that person the sweetest and most important sound in any language.</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Dale Carnegie</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I'm not out there sweating for three hours every day just to find out what it feels like to sweat.</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Michael Jordan</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Too many managers have a 'Ready, Fire, Aim' philosophy…If we take care in the beginning, the end will take care of itself.</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Norman Vincent Peale</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 xml:space="preserve">The only things that evolve by themselves in an organization are disorder, friction, and </w:t>
            </w:r>
            <w:proofErr w:type="spellStart"/>
            <w:r w:rsidRPr="00BA6AF1">
              <w:rPr>
                <w:rFonts w:ascii="Cambria" w:hAnsi="Cambria"/>
                <w:szCs w:val="22"/>
              </w:rPr>
              <w:t>malperformance</w:t>
            </w:r>
            <w:proofErr w:type="spellEnd"/>
            <w:r w:rsidRPr="00BA6AF1">
              <w:rPr>
                <w:rFonts w:ascii="Cambria" w:hAnsi="Cambria"/>
                <w:szCs w:val="22"/>
              </w:rPr>
              <w:t>.</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Peter F. Drucker</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Anyone who has never made a mistake has never tried anything new.</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Albert Einstein</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It’s our job every day to make every important aspect of the customer experience a little bit better.</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Jeff Bezos</w:t>
            </w:r>
          </w:p>
        </w:tc>
      </w:tr>
      <w:tr w:rsidR="00BA6AF1" w:rsidRPr="00BA6AF1" w:rsidTr="006B500B">
        <w:tc>
          <w:tcPr>
            <w:cnfStyle w:val="001000000000" w:firstRow="0" w:lastRow="0" w:firstColumn="1" w:lastColumn="0" w:oddVBand="0" w:evenVBand="0" w:oddHBand="0" w:evenHBand="0" w:firstRowFirstColumn="0" w:firstRowLastColumn="0" w:lastRowFirstColumn="0" w:lastRowLastColumn="0"/>
            <w:tcW w:w="6745" w:type="dxa"/>
            <w:vAlign w:val="center"/>
          </w:tcPr>
          <w:p w:rsidR="00BA6AF1" w:rsidRPr="00BA6AF1" w:rsidRDefault="00BA6AF1" w:rsidP="009839CD">
            <w:pPr>
              <w:pStyle w:val="ListParagraph"/>
              <w:numPr>
                <w:ilvl w:val="0"/>
                <w:numId w:val="4"/>
              </w:numPr>
              <w:rPr>
                <w:rFonts w:ascii="Cambria" w:hAnsi="Cambria"/>
                <w:szCs w:val="22"/>
              </w:rPr>
            </w:pPr>
            <w:r w:rsidRPr="00BA6AF1">
              <w:rPr>
                <w:rFonts w:ascii="Cambria" w:hAnsi="Cambria"/>
                <w:szCs w:val="22"/>
              </w:rPr>
              <w:t>The best way to find yourself is to lose yourself in the service of others.</w:t>
            </w:r>
          </w:p>
        </w:tc>
        <w:tc>
          <w:tcPr>
            <w:tcW w:w="3510" w:type="dxa"/>
            <w:vAlign w:val="center"/>
          </w:tcPr>
          <w:p w:rsidR="00BA6AF1" w:rsidRPr="00BA6AF1" w:rsidRDefault="00BA6AF1" w:rsidP="009839CD">
            <w:pPr>
              <w:cnfStyle w:val="000000000000" w:firstRow="0" w:lastRow="0" w:firstColumn="0" w:lastColumn="0" w:oddVBand="0" w:evenVBand="0" w:oddHBand="0" w:evenHBand="0" w:firstRowFirstColumn="0" w:firstRowLastColumn="0" w:lastRowFirstColumn="0" w:lastRowLastColumn="0"/>
              <w:rPr>
                <w:rFonts w:ascii="Cambria" w:hAnsi="Cambria"/>
                <w:szCs w:val="22"/>
              </w:rPr>
            </w:pPr>
            <w:r w:rsidRPr="00BA6AF1">
              <w:rPr>
                <w:rFonts w:ascii="Cambria" w:hAnsi="Cambria"/>
                <w:szCs w:val="22"/>
              </w:rPr>
              <w:t>Gandhi</w:t>
            </w:r>
          </w:p>
        </w:tc>
      </w:tr>
    </w:tbl>
    <w:p w:rsidR="008B6D34" w:rsidRPr="002D6F52" w:rsidRDefault="008B6D34" w:rsidP="00EF6D42"/>
    <w:sectPr w:rsidR="008B6D34" w:rsidRPr="002D6F52" w:rsidSect="00D77E3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AE" w:rsidRDefault="00AC61AE" w:rsidP="000805FA">
      <w:r>
        <w:separator/>
      </w:r>
    </w:p>
  </w:endnote>
  <w:endnote w:type="continuationSeparator" w:id="0">
    <w:p w:rsidR="00AC61AE" w:rsidRDefault="00AC61AE" w:rsidP="0008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7" w:rsidRDefault="008A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FA" w:rsidRPr="00C15A8C" w:rsidRDefault="005B1C3B" w:rsidP="002C3DF6">
    <w:pPr>
      <w:pStyle w:val="Footer"/>
      <w:jc w:val="center"/>
      <w:rPr>
        <w:i/>
        <w:sz w:val="16"/>
        <w:szCs w:val="16"/>
      </w:rPr>
    </w:pPr>
    <w:r>
      <w:rPr>
        <w:noProof/>
      </w:rPr>
      <w:drawing>
        <wp:anchor distT="0" distB="0" distL="114300" distR="114300" simplePos="0" relativeHeight="251659264" behindDoc="1" locked="0" layoutInCell="1" allowOverlap="1" wp14:anchorId="574F5CDE" wp14:editId="1AAA94E8">
          <wp:simplePos x="0" y="0"/>
          <wp:positionH relativeFrom="column">
            <wp:posOffset>5866765</wp:posOffset>
          </wp:positionH>
          <wp:positionV relativeFrom="paragraph">
            <wp:posOffset>85725</wp:posOffset>
          </wp:positionV>
          <wp:extent cx="622300" cy="452120"/>
          <wp:effectExtent l="0" t="0" r="6350" b="5080"/>
          <wp:wrapNone/>
          <wp:docPr id="141" name="Picture 3" descr="CSS logo w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S logo w shadow"/>
                  <pic:cNvPicPr>
                    <a:picLocks noChangeAspect="1" noChangeArrowheads="1"/>
                  </pic:cNvPicPr>
                </pic:nvPicPr>
                <pic:blipFill>
                  <a:blip r:embed="rId1"/>
                  <a:srcRect/>
                  <a:stretch>
                    <a:fillRect/>
                  </a:stretch>
                </pic:blipFill>
                <pic:spPr bwMode="auto">
                  <a:xfrm>
                    <a:off x="0" y="0"/>
                    <a:ext cx="622300" cy="452120"/>
                  </a:xfrm>
                  <a:prstGeom prst="rect">
                    <a:avLst/>
                  </a:prstGeom>
                  <a:noFill/>
                  <a:ln w="9525">
                    <a:noFill/>
                    <a:miter lim="800000"/>
                    <a:headEnd/>
                    <a:tailEnd/>
                  </a:ln>
                </pic:spPr>
              </pic:pic>
            </a:graphicData>
          </a:graphic>
        </wp:anchor>
      </w:drawing>
    </w:r>
    <w:r w:rsidR="000805FA" w:rsidRPr="00C15A8C">
      <w:rPr>
        <w:sz w:val="16"/>
        <w:szCs w:val="16"/>
      </w:rPr>
      <w:t xml:space="preserve">Customer Service Solutions, Inc. </w:t>
    </w:r>
    <w:r w:rsidR="000805FA" w:rsidRPr="00C15A8C">
      <w:rPr>
        <w:sz w:val="16"/>
        <w:szCs w:val="16"/>
      </w:rPr>
      <w:sym w:font="Symbol" w:char="F0E3"/>
    </w:r>
    <w:r w:rsidR="000805FA">
      <w:rPr>
        <w:sz w:val="16"/>
        <w:szCs w:val="16"/>
      </w:rPr>
      <w:t xml:space="preserve"> </w:t>
    </w:r>
    <w:r w:rsidR="008A77C7">
      <w:rPr>
        <w:i/>
        <w:sz w:val="16"/>
        <w:szCs w:val="16"/>
      </w:rPr>
      <w:t>2016</w:t>
    </w:r>
  </w:p>
  <w:p w:rsidR="000805FA" w:rsidRPr="00C15A8C" w:rsidRDefault="000805FA" w:rsidP="002C3DF6">
    <w:pPr>
      <w:pStyle w:val="Footer"/>
      <w:jc w:val="center"/>
      <w:rPr>
        <w:i/>
        <w:sz w:val="16"/>
        <w:szCs w:val="16"/>
      </w:rPr>
    </w:pPr>
    <w:r w:rsidRPr="00C15A8C">
      <w:rPr>
        <w:i/>
        <w:sz w:val="16"/>
        <w:szCs w:val="16"/>
      </w:rPr>
      <w:t>Improving Your Bottom Line by Improving Your Customer Service</w:t>
    </w:r>
  </w:p>
  <w:p w:rsidR="000805FA" w:rsidRPr="00C15A8C" w:rsidRDefault="000805FA" w:rsidP="002C3DF6">
    <w:pPr>
      <w:pStyle w:val="Footer"/>
      <w:jc w:val="center"/>
      <w:rPr>
        <w:sz w:val="16"/>
        <w:szCs w:val="16"/>
      </w:rPr>
    </w:pPr>
    <w:r w:rsidRPr="00C15A8C">
      <w:rPr>
        <w:sz w:val="16"/>
        <w:szCs w:val="16"/>
      </w:rPr>
      <w:t xml:space="preserve">p. 704.553.7525 </w:t>
    </w:r>
    <w:r w:rsidRPr="00C15A8C">
      <w:rPr>
        <w:sz w:val="16"/>
        <w:szCs w:val="16"/>
      </w:rPr>
      <w:sym w:font="Symbol" w:char="F0A8"/>
    </w:r>
    <w:r w:rsidRPr="00C15A8C">
      <w:rPr>
        <w:sz w:val="16"/>
        <w:szCs w:val="16"/>
      </w:rPr>
      <w:t xml:space="preserve"> f. 240.266.6519 </w:t>
    </w:r>
    <w:r w:rsidRPr="00C15A8C">
      <w:rPr>
        <w:sz w:val="16"/>
        <w:szCs w:val="16"/>
      </w:rPr>
      <w:sym w:font="Symbol" w:char="F0A8"/>
    </w:r>
    <w:r w:rsidRPr="00C15A8C">
      <w:rPr>
        <w:sz w:val="16"/>
        <w:szCs w:val="16"/>
      </w:rPr>
      <w:t xml:space="preserve"> www.cssamerica.com</w:t>
    </w:r>
  </w:p>
  <w:p w:rsidR="000805FA" w:rsidRPr="000805FA" w:rsidRDefault="000805FA" w:rsidP="002C3DF6">
    <w:pPr>
      <w:pStyle w:val="Footer"/>
      <w:jc w:val="center"/>
      <w:rPr>
        <w:sz w:val="16"/>
        <w:szCs w:val="16"/>
      </w:rPr>
    </w:pPr>
    <w:r w:rsidRPr="00C15A8C">
      <w:rPr>
        <w:snapToGrid w:val="0"/>
        <w:sz w:val="16"/>
        <w:szCs w:val="16"/>
      </w:rPr>
      <w:t xml:space="preserve">Page </w:t>
    </w:r>
    <w:r w:rsidRPr="00C15A8C">
      <w:rPr>
        <w:snapToGrid w:val="0"/>
        <w:sz w:val="16"/>
        <w:szCs w:val="16"/>
      </w:rPr>
      <w:fldChar w:fldCharType="begin"/>
    </w:r>
    <w:r w:rsidRPr="00C15A8C">
      <w:rPr>
        <w:snapToGrid w:val="0"/>
        <w:sz w:val="16"/>
        <w:szCs w:val="16"/>
      </w:rPr>
      <w:instrText xml:space="preserve"> PAGE </w:instrText>
    </w:r>
    <w:r w:rsidRPr="00C15A8C">
      <w:rPr>
        <w:snapToGrid w:val="0"/>
        <w:sz w:val="16"/>
        <w:szCs w:val="16"/>
      </w:rPr>
      <w:fldChar w:fldCharType="separate"/>
    </w:r>
    <w:r w:rsidR="006B500B">
      <w:rPr>
        <w:noProof/>
        <w:snapToGrid w:val="0"/>
        <w:sz w:val="16"/>
        <w:szCs w:val="16"/>
      </w:rPr>
      <w:t>1</w:t>
    </w:r>
    <w:r w:rsidRPr="00C15A8C">
      <w:rPr>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7" w:rsidRDefault="008A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AE" w:rsidRDefault="00AC61AE" w:rsidP="000805FA">
      <w:r>
        <w:separator/>
      </w:r>
    </w:p>
  </w:footnote>
  <w:footnote w:type="continuationSeparator" w:id="0">
    <w:p w:rsidR="00AC61AE" w:rsidRDefault="00AC61AE" w:rsidP="0008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7" w:rsidRDefault="008A7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7" w:rsidRDefault="008A7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7" w:rsidRDefault="008A7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3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6159A2"/>
    <w:multiLevelType w:val="hybridMultilevel"/>
    <w:tmpl w:val="E0C4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516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3134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9F"/>
    <w:rsid w:val="00002567"/>
    <w:rsid w:val="00004C64"/>
    <w:rsid w:val="00035262"/>
    <w:rsid w:val="0005307F"/>
    <w:rsid w:val="000805FA"/>
    <w:rsid w:val="00131034"/>
    <w:rsid w:val="00293F88"/>
    <w:rsid w:val="002C3DF6"/>
    <w:rsid w:val="002D6F52"/>
    <w:rsid w:val="005B1C3B"/>
    <w:rsid w:val="006B500B"/>
    <w:rsid w:val="00804BD4"/>
    <w:rsid w:val="008A77C7"/>
    <w:rsid w:val="008B4868"/>
    <w:rsid w:val="008B6D34"/>
    <w:rsid w:val="0094619F"/>
    <w:rsid w:val="009839CD"/>
    <w:rsid w:val="00AC61AE"/>
    <w:rsid w:val="00B21534"/>
    <w:rsid w:val="00B35DEC"/>
    <w:rsid w:val="00B706FB"/>
    <w:rsid w:val="00BA6AF1"/>
    <w:rsid w:val="00C1787E"/>
    <w:rsid w:val="00CA5423"/>
    <w:rsid w:val="00D342F1"/>
    <w:rsid w:val="00D77E33"/>
    <w:rsid w:val="00DF3315"/>
    <w:rsid w:val="00E46F14"/>
    <w:rsid w:val="00EF6D42"/>
    <w:rsid w:val="00F612B6"/>
    <w:rsid w:val="00F8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84314"/>
  <w15:chartTrackingRefBased/>
  <w15:docId w15:val="{6BBB3442-5F68-4A21-8757-024075B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60"/>
        <w:ind w:left="36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23"/>
    <w:pPr>
      <w:spacing w:before="0"/>
      <w:ind w:left="0" w:firstLine="0"/>
    </w:pPr>
    <w:rPr>
      <w:rFonts w:ascii="Times New Roman" w:hAnsi="Times New Roman" w:cs="Times New Roman"/>
      <w:szCs w:val="20"/>
    </w:rPr>
  </w:style>
  <w:style w:type="paragraph" w:styleId="Heading1">
    <w:name w:val="heading 1"/>
    <w:basedOn w:val="Normal"/>
    <w:next w:val="Normal"/>
    <w:link w:val="Heading1Char"/>
    <w:qFormat/>
    <w:rsid w:val="002D6F52"/>
    <w:pPr>
      <w:keepNext/>
      <w:keepLines/>
      <w:spacing w:line="259" w:lineRule="auto"/>
      <w:jc w:val="center"/>
      <w:outlineLvl w:val="0"/>
    </w:pPr>
    <w:rPr>
      <w:rFonts w:ascii="Tahoma" w:eastAsiaTheme="majorEastAsia" w:hAnsi="Tahoma" w:cs="Tahoma"/>
      <w:b/>
      <w:sz w:val="40"/>
      <w:szCs w:val="32"/>
    </w:rPr>
  </w:style>
  <w:style w:type="paragraph" w:styleId="Heading2">
    <w:name w:val="heading 2"/>
    <w:basedOn w:val="Normal"/>
    <w:next w:val="Normal"/>
    <w:link w:val="Heading2Char"/>
    <w:qFormat/>
    <w:rsid w:val="002D6F52"/>
    <w:pPr>
      <w:keepNext/>
      <w:spacing w:after="480"/>
      <w:jc w:val="center"/>
      <w:outlineLvl w:val="1"/>
    </w:pPr>
    <w:rPr>
      <w:rFonts w:ascii="Tahoma" w:hAnsi="Tahoma"/>
      <w:sz w:val="38"/>
    </w:rPr>
  </w:style>
  <w:style w:type="paragraph" w:styleId="Heading3">
    <w:name w:val="heading 3"/>
    <w:basedOn w:val="Normal"/>
    <w:next w:val="Normal"/>
    <w:link w:val="Heading3Char"/>
    <w:qFormat/>
    <w:rsid w:val="002D6F52"/>
    <w:pPr>
      <w:keepNext/>
      <w:spacing w:after="240"/>
      <w:jc w:val="center"/>
      <w:outlineLvl w:val="2"/>
    </w:pPr>
    <w:rPr>
      <w:rFonts w:ascii="Century Gothic" w:hAnsi="Century Gothic"/>
      <w:b/>
      <w:sz w:val="28"/>
    </w:rPr>
  </w:style>
  <w:style w:type="paragraph" w:styleId="Heading4">
    <w:name w:val="heading 4"/>
    <w:basedOn w:val="Normal"/>
    <w:next w:val="Normal"/>
    <w:link w:val="Heading4Char"/>
    <w:qFormat/>
    <w:rsid w:val="00CA5423"/>
    <w:pPr>
      <w:keepNext/>
      <w:spacing w:after="120"/>
      <w:outlineLvl w:val="3"/>
    </w:pPr>
    <w:rPr>
      <w:rFonts w:ascii="Century Gothic" w:hAnsi="Century Gothic"/>
      <w:b/>
      <w:color w:val="0070C0"/>
      <w:sz w:val="28"/>
    </w:rPr>
  </w:style>
  <w:style w:type="paragraph" w:styleId="Heading5">
    <w:name w:val="heading 5"/>
    <w:basedOn w:val="Normal"/>
    <w:next w:val="Normal"/>
    <w:link w:val="Heading5Char"/>
    <w:qFormat/>
    <w:rsid w:val="002D6F52"/>
    <w:pPr>
      <w:spacing w:after="6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aliases w:val="CML"/>
    <w:basedOn w:val="TableNormal"/>
    <w:uiPriority w:val="50"/>
    <w:rsid w:val="00DF3315"/>
    <w:pPr>
      <w:jc w:val="center"/>
    </w:pPr>
    <w:rPr>
      <w:rFonts w:ascii="Cambria" w:eastAsia="Calibri" w:hAnsi="Cambria"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vAlign w:val="center"/>
    </w:tcPr>
    <w:tblStylePr w:type="firstRow">
      <w:rPr>
        <w:b/>
        <w:bCs/>
        <w:color w:val="FFFFFF"/>
      </w:rPr>
      <w:tblPr/>
      <w:tcPr>
        <w:shd w:val="clear" w:color="auto" w:fill="4BACC6"/>
      </w:tcPr>
    </w:tblStylePr>
    <w:tblStylePr w:type="lastRow">
      <w:rPr>
        <w:b/>
        <w:bCs/>
        <w:color w:val="FFFFFF"/>
      </w:rPr>
      <w:tblPr/>
      <w:tcPr>
        <w:shd w:val="clear" w:color="auto" w:fill="4BACC6"/>
      </w:tcPr>
    </w:tblStylePr>
    <w:tblStylePr w:type="firstCol">
      <w:rPr>
        <w:b/>
        <w:bCs/>
        <w:color w:val="FFFFFF"/>
      </w:rPr>
      <w:tblPr/>
      <w:tcPr>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Header">
    <w:name w:val="header"/>
    <w:basedOn w:val="Normal"/>
    <w:link w:val="HeaderChar"/>
    <w:uiPriority w:val="99"/>
    <w:unhideWhenUsed/>
    <w:rsid w:val="000805FA"/>
    <w:pPr>
      <w:tabs>
        <w:tab w:val="center" w:pos="4680"/>
        <w:tab w:val="right" w:pos="9360"/>
      </w:tabs>
    </w:pPr>
  </w:style>
  <w:style w:type="character" w:customStyle="1" w:styleId="HeaderChar">
    <w:name w:val="Header Char"/>
    <w:basedOn w:val="DefaultParagraphFont"/>
    <w:link w:val="Header"/>
    <w:uiPriority w:val="99"/>
    <w:rsid w:val="000805FA"/>
  </w:style>
  <w:style w:type="paragraph" w:styleId="Footer">
    <w:name w:val="footer"/>
    <w:basedOn w:val="Normal"/>
    <w:link w:val="FooterChar"/>
    <w:unhideWhenUsed/>
    <w:rsid w:val="000805FA"/>
    <w:pPr>
      <w:tabs>
        <w:tab w:val="center" w:pos="4680"/>
        <w:tab w:val="right" w:pos="9360"/>
      </w:tabs>
    </w:pPr>
  </w:style>
  <w:style w:type="character" w:customStyle="1" w:styleId="FooterChar">
    <w:name w:val="Footer Char"/>
    <w:basedOn w:val="DefaultParagraphFont"/>
    <w:link w:val="Footer"/>
    <w:rsid w:val="000805FA"/>
  </w:style>
  <w:style w:type="character" w:customStyle="1" w:styleId="Heading1Char">
    <w:name w:val="Heading 1 Char"/>
    <w:basedOn w:val="DefaultParagraphFont"/>
    <w:link w:val="Heading1"/>
    <w:rsid w:val="002D6F52"/>
    <w:rPr>
      <w:rFonts w:ascii="Tahoma" w:eastAsiaTheme="majorEastAsia" w:hAnsi="Tahoma" w:cs="Tahoma"/>
      <w:b/>
      <w:sz w:val="40"/>
      <w:szCs w:val="32"/>
    </w:rPr>
  </w:style>
  <w:style w:type="character" w:customStyle="1" w:styleId="Heading2Char">
    <w:name w:val="Heading 2 Char"/>
    <w:basedOn w:val="DefaultParagraphFont"/>
    <w:link w:val="Heading2"/>
    <w:rsid w:val="002D6F52"/>
    <w:rPr>
      <w:rFonts w:ascii="Tahoma" w:eastAsia="Times New Roman" w:hAnsi="Tahoma" w:cs="Times New Roman"/>
      <w:sz w:val="38"/>
      <w:szCs w:val="20"/>
    </w:rPr>
  </w:style>
  <w:style w:type="character" w:customStyle="1" w:styleId="Heading3Char">
    <w:name w:val="Heading 3 Char"/>
    <w:basedOn w:val="DefaultParagraphFont"/>
    <w:link w:val="Heading3"/>
    <w:rsid w:val="002D6F52"/>
    <w:rPr>
      <w:rFonts w:ascii="Century Gothic" w:eastAsia="Times New Roman" w:hAnsi="Century Gothic" w:cs="Times New Roman"/>
      <w:b/>
      <w:sz w:val="28"/>
      <w:szCs w:val="20"/>
    </w:rPr>
  </w:style>
  <w:style w:type="character" w:customStyle="1" w:styleId="Heading4Char">
    <w:name w:val="Heading 4 Char"/>
    <w:basedOn w:val="DefaultParagraphFont"/>
    <w:link w:val="Heading4"/>
    <w:rsid w:val="00CA5423"/>
    <w:rPr>
      <w:rFonts w:ascii="Century Gothic" w:hAnsi="Century Gothic" w:cs="Times New Roman"/>
      <w:b/>
      <w:color w:val="0070C0"/>
      <w:sz w:val="28"/>
      <w:szCs w:val="20"/>
    </w:rPr>
  </w:style>
  <w:style w:type="character" w:customStyle="1" w:styleId="Heading5Char">
    <w:name w:val="Heading 5 Char"/>
    <w:basedOn w:val="DefaultParagraphFont"/>
    <w:link w:val="Heading5"/>
    <w:rsid w:val="002D6F52"/>
    <w:rPr>
      <w:rFonts w:ascii="Times New Roman" w:eastAsia="Times New Roman" w:hAnsi="Times New Roman" w:cs="Times New Roman"/>
      <w:b/>
      <w:sz w:val="24"/>
      <w:szCs w:val="20"/>
    </w:rPr>
  </w:style>
  <w:style w:type="table" w:styleId="TableGrid">
    <w:name w:val="Table Grid"/>
    <w:basedOn w:val="TableNormal"/>
    <w:uiPriority w:val="39"/>
    <w:rsid w:val="0094619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4619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4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Gagnon</dc:creator>
  <cp:keywords/>
  <dc:description/>
  <cp:lastModifiedBy>Ed Gagnon</cp:lastModifiedBy>
  <cp:revision>15</cp:revision>
  <dcterms:created xsi:type="dcterms:W3CDTF">2016-02-12T12:44:00Z</dcterms:created>
  <dcterms:modified xsi:type="dcterms:W3CDTF">2016-02-12T15:51:00Z</dcterms:modified>
</cp:coreProperties>
</file>